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FAED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Altus, D. E., Engelman PhD, K. K., &amp; Mathews, R. M. (2002). Using Family-Style Meals to Increase Participation and Communication in Persons with Dementia. Journal of Gerontological Nursing, 28(9), Article 9. https://doi.org/10.3928/0098-9134-20020901-09</w:t>
      </w:r>
    </w:p>
    <w:p w14:paraId="30820F32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Batchelor-Murphy, M., Fagin, C. M., Archbold, P. G., Amella, E. J., Zapka, J., Mueller, M., &amp; Beck, C. (2015). Feasibility of a web-based dementia feeding skills training program for nursing home staff. Geriatric Nursing (New York, N.Y.), 36(3), Article 3. https://doi.org/10.1016/j.gerinurse.2015.02.003</w:t>
      </w:r>
    </w:p>
    <w:p w14:paraId="088DB461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Chang, C.-C., Wykle, M. L., &amp; Madigan, E. A. (2006). The Effect of </w:t>
      </w:r>
      <w:proofErr w:type="gramStart"/>
      <w:r w:rsidRPr="00BF4221">
        <w:rPr>
          <w:rFonts w:ascii="Times New Roman" w:hAnsi="Times New Roman" w:cs="Times New Roman"/>
        </w:rPr>
        <w:t>A</w:t>
      </w:r>
      <w:proofErr w:type="gramEnd"/>
      <w:r w:rsidRPr="00BF4221">
        <w:rPr>
          <w:rFonts w:ascii="Times New Roman" w:hAnsi="Times New Roman" w:cs="Times New Roman"/>
        </w:rPr>
        <w:t xml:space="preserve"> Feeding Skills Training Program for Nursing Assistants Who Feed Dementia Patients in Taiwanese Nursing Homes. Geriatric Nursing, 27(4), Article 4. https://doi.org/10.1016/j.gerinurse.2006.03.007</w:t>
      </w:r>
    </w:p>
    <w:p w14:paraId="3F4D9E18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Chang, J., Finucane, T., Christmas, C., Vaughan, W., Schwartz, J., &amp; Leff, B. (2007). Nutrition and Involuntary Weight Loss: A Pilot Study of an Educational Intervention for Nursing Home Surveyors. Journal of the American Medical Directors Association, 8(2), Article 2. https://doi.org/10.1016/j.jamda.2006.09.010</w:t>
      </w:r>
    </w:p>
    <w:p w14:paraId="1FB6C2AE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Christensson, L., Unosson, M., Bachrach‐Lindström, M., &amp; Ek, A. (2003). Attitudes of nursing staff towards nutritional nursing care. Scandinavian Journal of Caring Sciences, 17(3), Article 3. https://doi.org/10.1046/j.1471-6712.2003.00226.x</w:t>
      </w:r>
    </w:p>
    <w:p w14:paraId="41575D62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Gaskill, D., </w:t>
      </w:r>
      <w:proofErr w:type="spellStart"/>
      <w:r w:rsidRPr="00BF4221">
        <w:rPr>
          <w:rFonts w:ascii="Times New Roman" w:hAnsi="Times New Roman" w:cs="Times New Roman"/>
        </w:rPr>
        <w:t>Isenring</w:t>
      </w:r>
      <w:proofErr w:type="spellEnd"/>
      <w:r w:rsidRPr="00BF4221">
        <w:rPr>
          <w:rFonts w:ascii="Times New Roman" w:hAnsi="Times New Roman" w:cs="Times New Roman"/>
        </w:rPr>
        <w:t>, E. A., Black, L. J., Hassall, S., &amp; Bauer, J. D. (2009). Maintaining nutrition in aged care residents with a train-the-trainer intervention and nutrition coordinator. The Journal of Nutrition, Health and Aging, 13(10), Article 10. https://doi.org/10.1007/s12603-009-0251-2</w:t>
      </w:r>
    </w:p>
    <w:p w14:paraId="4FA66014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Jung, D., De Gagne, J. C., Lee, M., Lee, H., Lee, K., Choi, E., &amp; Chung, J. (2020). Feasibility of a Mobile Meal Assistance Program for Direct Care Workers in Long-Term Care Facilities in South Korea. Clinical Interventions in Aging, Volume 15, 2019–2029. https://doi.org/10.2147/CIA.S273934</w:t>
      </w:r>
    </w:p>
    <w:p w14:paraId="3CC0B330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Keller, H. H., Wu, S. A., </w:t>
      </w:r>
      <w:proofErr w:type="spellStart"/>
      <w:r w:rsidRPr="00BF4221">
        <w:rPr>
          <w:rFonts w:ascii="Times New Roman" w:hAnsi="Times New Roman" w:cs="Times New Roman"/>
        </w:rPr>
        <w:t>Iraniparast</w:t>
      </w:r>
      <w:proofErr w:type="spellEnd"/>
      <w:r w:rsidRPr="00BF4221">
        <w:rPr>
          <w:rFonts w:ascii="Times New Roman" w:hAnsi="Times New Roman" w:cs="Times New Roman"/>
        </w:rPr>
        <w:t>, M., Trinca, V., Morrison-Koechl, J., &amp; Awwad, S. (2021). Relationship-Centered Mealtime Training Program Demonstrates Efficacy to Improve the Dining Environment in Long-Term Care. Journal of the American Medical Directors Association, 22(9), Article 9. https://doi.org/10.1016/j.jamda.2020.11.008</w:t>
      </w:r>
    </w:p>
    <w:p w14:paraId="47A6FCB2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proofErr w:type="spellStart"/>
      <w:r w:rsidRPr="00BF4221">
        <w:rPr>
          <w:rFonts w:ascii="Times New Roman" w:hAnsi="Times New Roman" w:cs="Times New Roman"/>
        </w:rPr>
        <w:t>Mamhidir</w:t>
      </w:r>
      <w:proofErr w:type="spellEnd"/>
      <w:r w:rsidRPr="00BF4221">
        <w:rPr>
          <w:rFonts w:ascii="Times New Roman" w:hAnsi="Times New Roman" w:cs="Times New Roman"/>
        </w:rPr>
        <w:t>, A., Karlsson, I., Norberg, A., &amp; Mona, K. (2007). Weight increase in patients with dementia, and alteration in meal routines and meal environment after integrity promoting care. Journal of Clinical Nursing, 16(5), Article 5. https://doi.org/10.1111/j.1365-2702.2006.01780.x</w:t>
      </w:r>
    </w:p>
    <w:p w14:paraId="6C3924B5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lastRenderedPageBreak/>
        <w:t>Passos, L., Tavares, J., Batchelor, M., &amp; Figueiredo, D. (2025). Effectiveness of an educational intervention on mealtime support needs for people with dementia in residential care facilities: A cluster-randomized controlled trial. Dementia, 24(7), 1291–1313. https://doi.org/10.1177/14713012251323658</w:t>
      </w:r>
    </w:p>
    <w:p w14:paraId="6742311B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proofErr w:type="spellStart"/>
      <w:r w:rsidRPr="00BF4221">
        <w:rPr>
          <w:rFonts w:ascii="Times New Roman" w:hAnsi="Times New Roman" w:cs="Times New Roman"/>
        </w:rPr>
        <w:t>Perivolaris</w:t>
      </w:r>
      <w:proofErr w:type="spellEnd"/>
      <w:r w:rsidRPr="00BF4221">
        <w:rPr>
          <w:rFonts w:ascii="Times New Roman" w:hAnsi="Times New Roman" w:cs="Times New Roman"/>
        </w:rPr>
        <w:t xml:space="preserve">, A., Leclerc, C. M., Wilkinson, K., Admin, H., &amp; Buchanan, S. (2006). An Enhanced Dining Program for Persons </w:t>
      </w:r>
      <w:proofErr w:type="gramStart"/>
      <w:r w:rsidRPr="00BF4221">
        <w:rPr>
          <w:rFonts w:ascii="Times New Roman" w:hAnsi="Times New Roman" w:cs="Times New Roman"/>
        </w:rPr>
        <w:t>With</w:t>
      </w:r>
      <w:proofErr w:type="gramEnd"/>
      <w:r w:rsidRPr="00BF4221">
        <w:rPr>
          <w:rFonts w:ascii="Times New Roman" w:hAnsi="Times New Roman" w:cs="Times New Roman"/>
        </w:rPr>
        <w:t xml:space="preserve"> Dementia.</w:t>
      </w:r>
    </w:p>
    <w:p w14:paraId="7162D4AA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Simmons, S. F., Durkin, D. W., Shotwell, M. S., Erwin, S., &amp; Schnelle, J. F. (2013). A staff training and management intervention in VA long-term care: Impact on feeding assistance care quality. Translational Behavioral Medicine, 3(2), Article 2. https://doi.org/10.1007/s13142-013-0194-3</w:t>
      </w:r>
    </w:p>
    <w:p w14:paraId="77856142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Suominen, M. H., Kivisto, S. M., &amp; </w:t>
      </w:r>
      <w:proofErr w:type="spellStart"/>
      <w:r w:rsidRPr="00BF4221">
        <w:rPr>
          <w:rFonts w:ascii="Times New Roman" w:hAnsi="Times New Roman" w:cs="Times New Roman"/>
        </w:rPr>
        <w:t>Pitkala</w:t>
      </w:r>
      <w:proofErr w:type="spellEnd"/>
      <w:r w:rsidRPr="00BF4221">
        <w:rPr>
          <w:rFonts w:ascii="Times New Roman" w:hAnsi="Times New Roman" w:cs="Times New Roman"/>
        </w:rPr>
        <w:t>, K. H. (2007). The effects of nutrition education on professionals’ practice and on the nutrition of aged residents in dementia wards. European Journal of Clinical Nutrition, 61(10), Article 10. https://doi.org/10.1038/sj.ejcn.1602639</w:t>
      </w:r>
    </w:p>
    <w:p w14:paraId="52F12992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>Watkins, R., Goodwin, V. A., Abbott, R. A., &amp; Tarrant, M. (2019). Eating well in care homes: Testing the feasibility of a staff training programme aimed at improving social interaction and choice at mealtimes. International Journal of Older People Nursing, 14(3), Article 3. https://doi.org/10.1111/opn.12247</w:t>
      </w:r>
    </w:p>
    <w:p w14:paraId="08D4A4FA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Wu, S. A., Keller, H. H., Donnelly, R., Lambe, E., &amp; Dunn-Ridgeway, H. (2021). Developmental Evaluation of the CHOICE+ Champion Training Program. Journal of </w:t>
      </w:r>
      <w:proofErr w:type="gramStart"/>
      <w:r w:rsidRPr="00BF4221">
        <w:rPr>
          <w:rFonts w:ascii="Times New Roman" w:hAnsi="Times New Roman" w:cs="Times New Roman"/>
        </w:rPr>
        <w:t>Long Term</w:t>
      </w:r>
      <w:proofErr w:type="gramEnd"/>
      <w:r w:rsidRPr="00BF4221">
        <w:rPr>
          <w:rFonts w:ascii="Times New Roman" w:hAnsi="Times New Roman" w:cs="Times New Roman"/>
        </w:rPr>
        <w:t xml:space="preserve"> Care, 230–244. https://doi.org/10.31389/jltc.61</w:t>
      </w:r>
    </w:p>
    <w:p w14:paraId="60C9C39D" w14:textId="77777777" w:rsidR="00BF4221" w:rsidRPr="00BF4221" w:rsidRDefault="00BF4221" w:rsidP="00BF4221">
      <w:pPr>
        <w:ind w:left="720" w:hanging="720"/>
        <w:rPr>
          <w:rFonts w:ascii="Times New Roman" w:hAnsi="Times New Roman" w:cs="Times New Roman"/>
        </w:rPr>
      </w:pPr>
      <w:r w:rsidRPr="00BF4221">
        <w:rPr>
          <w:rFonts w:ascii="Times New Roman" w:hAnsi="Times New Roman" w:cs="Times New Roman"/>
        </w:rPr>
        <w:t xml:space="preserve">Wu, S., Morrison, J. M., Dunn-Ridgeway, H., </w:t>
      </w:r>
      <w:proofErr w:type="spellStart"/>
      <w:r w:rsidRPr="00BF4221">
        <w:rPr>
          <w:rFonts w:ascii="Times New Roman" w:hAnsi="Times New Roman" w:cs="Times New Roman"/>
        </w:rPr>
        <w:t>Vucea</w:t>
      </w:r>
      <w:proofErr w:type="spellEnd"/>
      <w:r w:rsidRPr="00BF4221">
        <w:rPr>
          <w:rFonts w:ascii="Times New Roman" w:hAnsi="Times New Roman" w:cs="Times New Roman"/>
        </w:rPr>
        <w:t xml:space="preserve">, V., </w:t>
      </w:r>
      <w:proofErr w:type="spellStart"/>
      <w:r w:rsidRPr="00BF4221">
        <w:rPr>
          <w:rFonts w:ascii="Times New Roman" w:hAnsi="Times New Roman" w:cs="Times New Roman"/>
        </w:rPr>
        <w:t>Iuglio</w:t>
      </w:r>
      <w:proofErr w:type="spellEnd"/>
      <w:r w:rsidRPr="00BF4221">
        <w:rPr>
          <w:rFonts w:ascii="Times New Roman" w:hAnsi="Times New Roman" w:cs="Times New Roman"/>
        </w:rPr>
        <w:t>, S., &amp; Keller, H. (2018). Mixed methods developmental evaluation of the CHOICE program: A relationship-centred mealtime intervention for long-term care. BMC Geriatrics, 18(1), Article 1. https://doi.org/10.1186/s12877-018-0964-3</w:t>
      </w:r>
    </w:p>
    <w:p w14:paraId="7E91F794" w14:textId="77777777" w:rsidR="003123E3" w:rsidRDefault="003123E3"/>
    <w:sectPr w:rsidR="003123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221"/>
    <w:rsid w:val="00000148"/>
    <w:rsid w:val="003123E3"/>
    <w:rsid w:val="008037E7"/>
    <w:rsid w:val="00925BD1"/>
    <w:rsid w:val="00BF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D024C7"/>
  <w15:chartTrackingRefBased/>
  <w15:docId w15:val="{7F476C45-15AE-FE4E-87F8-13D6D01D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2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2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2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2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2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2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2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2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42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2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2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2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3750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Niousha Alizadeh Saravi</dc:creator>
  <cp:keywords/>
  <dc:description/>
  <cp:lastModifiedBy>Niousha Alizadeh Saravi</cp:lastModifiedBy>
  <cp:revision>1</cp:revision>
  <dcterms:created xsi:type="dcterms:W3CDTF">2026-05-05T17:31:00Z</dcterms:created>
  <dcterms:modified xsi:type="dcterms:W3CDTF">2026-05-05T17:32:00Z</dcterms:modified>
</cp:coreProperties>
</file>